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6A3F" w:rsidRPr="000D6A3F" w:rsidRDefault="000D6A3F">
      <w:pPr>
        <w:spacing w:line="560" w:lineRule="exact"/>
        <w:rPr>
          <w:rFonts w:ascii="黑体" w:eastAsia="黑体" w:hAnsi="黑体"/>
          <w:bCs/>
          <w:sz w:val="32"/>
          <w:szCs w:val="32"/>
        </w:rPr>
      </w:pPr>
      <w:r w:rsidRPr="000D6A3F">
        <w:rPr>
          <w:rFonts w:ascii="黑体" w:eastAsia="黑体" w:hAnsi="黑体" w:hint="eastAsia"/>
          <w:bCs/>
          <w:sz w:val="32"/>
          <w:szCs w:val="32"/>
        </w:rPr>
        <w:t>附件</w:t>
      </w:r>
    </w:p>
    <w:p w:rsidR="000D6A3F" w:rsidRPr="000D6A3F" w:rsidRDefault="000D6A3F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 w:rsidRPr="000D6A3F">
        <w:rPr>
          <w:rFonts w:ascii="方正小标宋简体" w:eastAsia="方正小标宋简体" w:hAnsi="方正小标宋简体" w:cs="方正小标宋简体" w:hint="eastAsia"/>
          <w:sz w:val="44"/>
          <w:szCs w:val="44"/>
        </w:rPr>
        <w:t>班子成员联系指导市县级党校及办学质量初评责任分工表</w:t>
      </w:r>
    </w:p>
    <w:p w:rsidR="000D6A3F" w:rsidRDefault="000D6A3F">
      <w:pPr>
        <w:spacing w:line="560" w:lineRule="exact"/>
        <w:jc w:val="center"/>
        <w:rPr>
          <w:rFonts w:ascii="楷体" w:eastAsia="楷体" w:hAnsi="楷体" w:cs="楷体"/>
          <w:b/>
          <w:sz w:val="32"/>
          <w:szCs w:val="32"/>
        </w:rPr>
      </w:pPr>
    </w:p>
    <w:tbl>
      <w:tblPr>
        <w:tblW w:w="14409" w:type="dxa"/>
        <w:tblInd w:w="-5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609"/>
        <w:gridCol w:w="953"/>
        <w:gridCol w:w="1123"/>
        <w:gridCol w:w="1086"/>
        <w:gridCol w:w="1276"/>
        <w:gridCol w:w="2343"/>
        <w:gridCol w:w="7019"/>
      </w:tblGrid>
      <w:tr w:rsidR="000D6A3F" w:rsidRPr="000D6A3F" w:rsidTr="0065298B">
        <w:trPr>
          <w:trHeight w:val="856"/>
        </w:trPr>
        <w:tc>
          <w:tcPr>
            <w:tcW w:w="609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组别</w:t>
            </w:r>
          </w:p>
        </w:tc>
        <w:tc>
          <w:tcPr>
            <w:tcW w:w="953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校（院）</w:t>
            </w:r>
          </w:p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领  导</w:t>
            </w:r>
          </w:p>
        </w:tc>
        <w:tc>
          <w:tcPr>
            <w:tcW w:w="1123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联系点</w:t>
            </w:r>
          </w:p>
        </w:tc>
        <w:tc>
          <w:tcPr>
            <w:tcW w:w="1086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初评</w:t>
            </w:r>
          </w:p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方式</w:t>
            </w:r>
          </w:p>
        </w:tc>
        <w:tc>
          <w:tcPr>
            <w:tcW w:w="1276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计划时间</w:t>
            </w:r>
          </w:p>
        </w:tc>
        <w:tc>
          <w:tcPr>
            <w:tcW w:w="2343" w:type="dxa"/>
            <w:vAlign w:val="center"/>
          </w:tcPr>
          <w:p w:rsidR="000D6A3F" w:rsidRPr="000D6A3F" w:rsidRDefault="000D6A3F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联系指导工作</w:t>
            </w:r>
          </w:p>
          <w:p w:rsidR="000D6A3F" w:rsidRPr="000D6A3F" w:rsidRDefault="000D6A3F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责任部门及联络员</w:t>
            </w:r>
          </w:p>
        </w:tc>
        <w:tc>
          <w:tcPr>
            <w:tcW w:w="7019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办学质量初评小组成员</w:t>
            </w:r>
          </w:p>
        </w:tc>
      </w:tr>
      <w:tr w:rsidR="000D6A3F" w:rsidRPr="000D6A3F" w:rsidTr="0065298B">
        <w:trPr>
          <w:trHeight w:val="956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1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李</w:t>
            </w: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 xml:space="preserve">  </w:t>
            </w: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新</w:t>
            </w:r>
          </w:p>
        </w:tc>
        <w:tc>
          <w:tcPr>
            <w:tcW w:w="1123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泸州</w:t>
            </w:r>
          </w:p>
        </w:tc>
        <w:tc>
          <w:tcPr>
            <w:tcW w:w="108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月上旬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办公室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教务二处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科研处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区域经济教研部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党史教研部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张任川，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13880567498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第一评估小组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省委党校：张上、杨文、易顺（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18100803386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）和教务、科研、决策咨询、信息技术、图书、组织人事、财务、基建、行政后勤、机关党委等部门相关人员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市（州）委党校：南充分管副校长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名（泸州、凉山）</w:t>
            </w:r>
          </w:p>
        </w:tc>
      </w:tr>
      <w:tr w:rsidR="000D6A3F" w:rsidRPr="000D6A3F" w:rsidTr="0065298B">
        <w:trPr>
          <w:trHeight w:val="882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凉山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5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月下旬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>
            <w:pPr>
              <w:spacing w:line="240" w:lineRule="exact"/>
              <w:rPr>
                <w:rFonts w:ascii="Times New Roman" w:eastAsia="仿宋" w:hAnsi="Times New Roman"/>
                <w:szCs w:val="21"/>
              </w:rPr>
            </w:pPr>
          </w:p>
        </w:tc>
      </w:tr>
      <w:tr w:rsidR="000D6A3F" w:rsidRPr="000D6A3F" w:rsidTr="0065298B">
        <w:trPr>
          <w:trHeight w:val="1125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2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李章忠</w:t>
            </w:r>
          </w:p>
        </w:tc>
        <w:tc>
          <w:tcPr>
            <w:tcW w:w="1123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攀枝花</w:t>
            </w:r>
          </w:p>
        </w:tc>
        <w:tc>
          <w:tcPr>
            <w:tcW w:w="108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5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月上旬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培训部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教务二处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基建处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经济学教研部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党建教研部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党史教研部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张维，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13558944374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第二评估小组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省委党校：吴唯（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18190978668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）、刘俐、高子琴和教务、科研、决策咨询、信息技术、图书、组织人事、财务、基建、行政后勤、机关党委等部门相关人员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市（州）委党校：乐山分管副校长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名（攀枝花）</w:t>
            </w:r>
          </w:p>
        </w:tc>
      </w:tr>
      <w:tr w:rsidR="000D6A3F" w:rsidRPr="000D6A3F" w:rsidTr="0065298B">
        <w:trPr>
          <w:trHeight w:val="935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甘孜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书面评估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月上旬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>
            <w:pPr>
              <w:spacing w:line="240" w:lineRule="exact"/>
              <w:rPr>
                <w:rFonts w:ascii="Times New Roman" w:eastAsia="仿宋" w:hAnsi="Times New Roman"/>
                <w:szCs w:val="21"/>
              </w:rPr>
            </w:pPr>
          </w:p>
        </w:tc>
      </w:tr>
      <w:tr w:rsidR="000D6A3F" w:rsidRPr="000D6A3F" w:rsidTr="0065298B">
        <w:trPr>
          <w:trHeight w:val="831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3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陈志全</w:t>
            </w:r>
          </w:p>
        </w:tc>
        <w:tc>
          <w:tcPr>
            <w:tcW w:w="1123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南充</w:t>
            </w:r>
          </w:p>
        </w:tc>
        <w:tc>
          <w:tcPr>
            <w:tcW w:w="108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书面评估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月中旬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组织人事处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离退休工作人员处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应急管理培训中心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唐一瑄，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13540879667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第一评估小组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省委党校：张上、杨文、易顺（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18100803386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）和教务、科研、决策咨询、信息技术、图书、组织人事、财务、基建、行政后勤、机关党委等部门相关人员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市（州）委党校：遂宁分管副校长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名（眉山）</w:t>
            </w:r>
          </w:p>
        </w:tc>
      </w:tr>
      <w:tr w:rsidR="000D6A3F" w:rsidRPr="000D6A3F" w:rsidTr="0065298B">
        <w:trPr>
          <w:trHeight w:val="693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眉山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5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月中旬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jc w:val="left"/>
              <w:rPr>
                <w:rFonts w:ascii="Times New Roman" w:eastAsia="仿宋" w:hAnsi="Times New Roman"/>
                <w:szCs w:val="21"/>
              </w:rPr>
            </w:pPr>
          </w:p>
        </w:tc>
      </w:tr>
      <w:tr w:rsidR="000D6A3F" w:rsidRPr="000D6A3F" w:rsidTr="0065298B">
        <w:trPr>
          <w:trHeight w:val="637"/>
        </w:trPr>
        <w:tc>
          <w:tcPr>
            <w:tcW w:w="609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lastRenderedPageBreak/>
              <w:t>组别</w:t>
            </w:r>
          </w:p>
        </w:tc>
        <w:tc>
          <w:tcPr>
            <w:tcW w:w="953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校（院）</w:t>
            </w:r>
          </w:p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领  导</w:t>
            </w: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联系点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初评</w:t>
            </w:r>
          </w:p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方式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计划时间</w:t>
            </w:r>
          </w:p>
        </w:tc>
        <w:tc>
          <w:tcPr>
            <w:tcW w:w="2343" w:type="dxa"/>
            <w:vAlign w:val="center"/>
          </w:tcPr>
          <w:p w:rsidR="000D6A3F" w:rsidRPr="000D6A3F" w:rsidRDefault="000D6A3F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联系指导工作</w:t>
            </w:r>
          </w:p>
          <w:p w:rsidR="000D6A3F" w:rsidRPr="000D6A3F" w:rsidRDefault="000D6A3F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责任部门及联络员</w:t>
            </w:r>
          </w:p>
        </w:tc>
        <w:tc>
          <w:tcPr>
            <w:tcW w:w="7019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办学质量初评小组成员</w:t>
            </w:r>
          </w:p>
        </w:tc>
      </w:tr>
      <w:tr w:rsidR="000D6A3F" w:rsidRPr="000D6A3F" w:rsidTr="0065298B">
        <w:trPr>
          <w:trHeight w:val="780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4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肖敬军</w:t>
            </w:r>
          </w:p>
        </w:tc>
        <w:tc>
          <w:tcPr>
            <w:tcW w:w="3485" w:type="dxa"/>
            <w:gridSpan w:val="3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省直机关党校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信息技术部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行政后勤处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法学教研部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刘鉴漪，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15390037278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第三评估小组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省委党校：周茹（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18190978506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）、张勤、余为之和教务、科研、决策咨询、信息技术、图书、组织人事、财务、基建、行政后勤、机关党委等部门相关人员</w:t>
            </w:r>
          </w:p>
        </w:tc>
      </w:tr>
      <w:tr w:rsidR="000D6A3F" w:rsidRPr="000D6A3F" w:rsidTr="0065298B">
        <w:trPr>
          <w:trHeight w:val="811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成都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书面评估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月中旬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>
            <w:pPr>
              <w:spacing w:line="240" w:lineRule="exact"/>
              <w:rPr>
                <w:rFonts w:ascii="Times New Roman" w:eastAsia="仿宋" w:hAnsi="Times New Roman"/>
                <w:szCs w:val="21"/>
              </w:rPr>
            </w:pPr>
          </w:p>
        </w:tc>
      </w:tr>
      <w:tr w:rsidR="000D6A3F" w:rsidRPr="000D6A3F" w:rsidTr="0065298B">
        <w:trPr>
          <w:trHeight w:val="924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5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裴泽庆</w:t>
            </w:r>
          </w:p>
        </w:tc>
        <w:tc>
          <w:tcPr>
            <w:tcW w:w="1123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德阳</w:t>
            </w:r>
          </w:p>
        </w:tc>
        <w:tc>
          <w:tcPr>
            <w:tcW w:w="108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书面评估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月中旬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科研处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期刊社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研究生部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马克思主义学院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林钲棋，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18190978265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第二评估小组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省委党校：吴唯（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18190978668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）、刘俐、高子琴和教务、科研、决策咨询、信息技术、图书、组织人事、行政后勤、机关党委等部门相关人员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市（州）委党校：雅安分管副校长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名（宜宾）</w:t>
            </w:r>
          </w:p>
        </w:tc>
      </w:tr>
      <w:tr w:rsidR="000D6A3F" w:rsidRPr="000D6A3F" w:rsidTr="0065298B">
        <w:trPr>
          <w:trHeight w:val="1022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宜宾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5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月下旬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</w:p>
        </w:tc>
      </w:tr>
      <w:tr w:rsidR="000D6A3F" w:rsidRPr="000D6A3F" w:rsidTr="0065298B">
        <w:trPr>
          <w:trHeight w:val="897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6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邓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 xml:space="preserve">  </w:t>
            </w: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颖</w:t>
            </w:r>
          </w:p>
        </w:tc>
        <w:tc>
          <w:tcPr>
            <w:tcW w:w="1123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广安</w:t>
            </w:r>
          </w:p>
        </w:tc>
        <w:tc>
          <w:tcPr>
            <w:tcW w:w="108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5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月下旬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教务处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进修部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应急管理培训中心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詹小毅，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18190978308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第三评估小组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省委党校：周茹（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18190978506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）、张勤、余为之和教务、科研、决策咨询、信息技术、图书、组织人事、财务、基建、行政后勤、机关党委等部门相关人员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市（州）委党校：甘孜分管副校长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名（广安）</w:t>
            </w:r>
          </w:p>
        </w:tc>
      </w:tr>
      <w:tr w:rsidR="000D6A3F" w:rsidRPr="000D6A3F" w:rsidTr="0065298B">
        <w:trPr>
          <w:trHeight w:val="1063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资阳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书面评估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月中旬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</w:p>
        </w:tc>
      </w:tr>
      <w:tr w:rsidR="000D6A3F" w:rsidRPr="000D6A3F" w:rsidTr="0065298B">
        <w:trPr>
          <w:trHeight w:val="783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7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吴刚强</w:t>
            </w:r>
          </w:p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张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 xml:space="preserve">  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勇</w:t>
            </w:r>
          </w:p>
        </w:tc>
        <w:tc>
          <w:tcPr>
            <w:tcW w:w="1123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绵阳</w:t>
            </w:r>
          </w:p>
        </w:tc>
        <w:tc>
          <w:tcPr>
            <w:tcW w:w="108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书面评估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月中旬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图书馆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哲学教研部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孙诚，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18190978228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第一评估小组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省委党校：张上、杨文、易顺（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18100803386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）和教务、科研、决策咨询、信息技术、图书、组织人事、财务、基建、行政后勤、机关党委等部门相关人员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市（州）委党校：德阳分管副校长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名（内江）</w:t>
            </w:r>
          </w:p>
        </w:tc>
      </w:tr>
      <w:tr w:rsidR="000D6A3F" w:rsidRPr="000D6A3F" w:rsidTr="0065298B">
        <w:trPr>
          <w:trHeight w:val="1047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内江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5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月下旬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jc w:val="left"/>
              <w:rPr>
                <w:rFonts w:ascii="Times New Roman" w:eastAsia="仿宋" w:hAnsi="Times New Roman"/>
                <w:szCs w:val="21"/>
              </w:rPr>
            </w:pPr>
          </w:p>
        </w:tc>
      </w:tr>
      <w:tr w:rsidR="000D6A3F" w:rsidRPr="000D6A3F" w:rsidTr="0065298B">
        <w:trPr>
          <w:trHeight w:val="790"/>
        </w:trPr>
        <w:tc>
          <w:tcPr>
            <w:tcW w:w="609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lastRenderedPageBreak/>
              <w:t>组别</w:t>
            </w:r>
          </w:p>
        </w:tc>
        <w:tc>
          <w:tcPr>
            <w:tcW w:w="953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校（院）</w:t>
            </w:r>
          </w:p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领  导</w:t>
            </w: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联系点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初评</w:t>
            </w:r>
          </w:p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方式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计划时间</w:t>
            </w:r>
          </w:p>
        </w:tc>
        <w:tc>
          <w:tcPr>
            <w:tcW w:w="2343" w:type="dxa"/>
            <w:vAlign w:val="center"/>
          </w:tcPr>
          <w:p w:rsidR="000D6A3F" w:rsidRPr="000D6A3F" w:rsidRDefault="000D6A3F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联系指导工作</w:t>
            </w:r>
          </w:p>
          <w:p w:rsidR="000D6A3F" w:rsidRPr="000D6A3F" w:rsidRDefault="000D6A3F">
            <w:pPr>
              <w:spacing w:line="3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责任部门及联络员</w:t>
            </w:r>
          </w:p>
        </w:tc>
        <w:tc>
          <w:tcPr>
            <w:tcW w:w="7019" w:type="dxa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黑体" w:eastAsia="黑体" w:hAnsi="黑体"/>
                <w:szCs w:val="21"/>
              </w:rPr>
            </w:pPr>
            <w:r w:rsidRPr="000D6A3F">
              <w:rPr>
                <w:rFonts w:ascii="黑体" w:eastAsia="黑体" w:hAnsi="黑体" w:hint="eastAsia"/>
                <w:szCs w:val="21"/>
              </w:rPr>
              <w:t>办学质量初评小组成员</w:t>
            </w:r>
          </w:p>
        </w:tc>
      </w:tr>
      <w:tr w:rsidR="000D6A3F" w:rsidRPr="000D6A3F" w:rsidTr="0065298B">
        <w:trPr>
          <w:trHeight w:val="782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8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郑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 xml:space="preserve">  </w:t>
            </w: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勇</w:t>
            </w:r>
          </w:p>
        </w:tc>
        <w:tc>
          <w:tcPr>
            <w:tcW w:w="1123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广元</w:t>
            </w:r>
          </w:p>
        </w:tc>
        <w:tc>
          <w:tcPr>
            <w:tcW w:w="108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月上旬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办公室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财务处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公共管理教研部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曾大军，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18190978262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第三评估小组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省委党校：周茹（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18190978506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）、张勤、余为之和教务、科研、决策咨询、信息技术、图书、组织人事、财务、基建、行政后勤、机关党委等部门相关人员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市（州）委党校：遂宁分管副校长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名（广元）</w:t>
            </w:r>
          </w:p>
        </w:tc>
      </w:tr>
      <w:tr w:rsidR="000D6A3F" w:rsidRPr="000D6A3F" w:rsidTr="0019210D">
        <w:trPr>
          <w:trHeight w:val="940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遂宁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书面评估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月中旬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>
            <w:pPr>
              <w:spacing w:line="240" w:lineRule="exact"/>
              <w:rPr>
                <w:rFonts w:ascii="Times New Roman" w:eastAsia="仿宋" w:hAnsi="Times New Roman"/>
                <w:szCs w:val="21"/>
              </w:rPr>
            </w:pPr>
          </w:p>
        </w:tc>
      </w:tr>
      <w:tr w:rsidR="000D6A3F" w:rsidRPr="000D6A3F" w:rsidTr="0065298B">
        <w:trPr>
          <w:trHeight w:val="804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9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唐峭雪</w:t>
            </w:r>
          </w:p>
        </w:tc>
        <w:tc>
          <w:tcPr>
            <w:tcW w:w="1123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乐山</w:t>
            </w:r>
          </w:p>
        </w:tc>
        <w:tc>
          <w:tcPr>
            <w:tcW w:w="108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书面评估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月中旬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机关党委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国际合作交流部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社文教研部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帅俊杰，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18782360352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第三评估小组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省委党校：周茹（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18190978506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）、张勤、余为之和教务、科研、决策咨询、信息技术、图书、组织人事、财务、基建、行政后勤、机关党委等部门相关人员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市（州）委党校：资阳分管副校长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名（巴中）</w:t>
            </w:r>
          </w:p>
        </w:tc>
      </w:tr>
      <w:tr w:rsidR="000D6A3F" w:rsidRPr="000D6A3F" w:rsidTr="00A07E75">
        <w:trPr>
          <w:trHeight w:val="880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巴中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月上旬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</w:p>
        </w:tc>
      </w:tr>
      <w:tr w:rsidR="000D6A3F" w:rsidRPr="000D6A3F" w:rsidTr="0065298B">
        <w:trPr>
          <w:trHeight w:val="989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10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胡雪松</w:t>
            </w:r>
          </w:p>
        </w:tc>
        <w:tc>
          <w:tcPr>
            <w:tcW w:w="1123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雅安</w:t>
            </w:r>
          </w:p>
        </w:tc>
        <w:tc>
          <w:tcPr>
            <w:tcW w:w="108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书面评估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月中旬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教务二处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干部教育学院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决策咨询部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科社教研部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区域经济教研部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党史教研部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郑循旭，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18190978206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第二评估小组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省委党校：吴唯（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18190978668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）、刘俐、高子琴和教务、科研、决策咨询、信息技术、图书、组织人事、财务、基建、行政后勤、机关党委等部门相关人员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市（州）委党校：绵阳分管副校长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名（阿坝）</w:t>
            </w:r>
          </w:p>
        </w:tc>
      </w:tr>
      <w:tr w:rsidR="000D6A3F" w:rsidRPr="000D6A3F" w:rsidTr="0019210D">
        <w:trPr>
          <w:trHeight w:val="1348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阿坝</w:t>
            </w: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5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月中旬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</w:p>
        </w:tc>
      </w:tr>
      <w:tr w:rsidR="000D6A3F" w:rsidRPr="000D6A3F" w:rsidTr="0065298B">
        <w:trPr>
          <w:trHeight w:val="884"/>
        </w:trPr>
        <w:tc>
          <w:tcPr>
            <w:tcW w:w="609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11</w:t>
            </w:r>
          </w:p>
        </w:tc>
        <w:tc>
          <w:tcPr>
            <w:tcW w:w="953" w:type="dxa"/>
            <w:vMerge w:val="restart"/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张劲松</w:t>
            </w:r>
          </w:p>
        </w:tc>
        <w:tc>
          <w:tcPr>
            <w:tcW w:w="1123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自贡</w:t>
            </w:r>
          </w:p>
        </w:tc>
        <w:tc>
          <w:tcPr>
            <w:tcW w:w="108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6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月上旬</w:t>
            </w:r>
          </w:p>
        </w:tc>
        <w:tc>
          <w:tcPr>
            <w:tcW w:w="2343" w:type="dxa"/>
            <w:vMerge w:val="restart"/>
            <w:vAlign w:val="center"/>
          </w:tcPr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业务指导处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保卫处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研究室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区域经济教研部</w:t>
            </w:r>
          </w:p>
          <w:p w:rsidR="000D6A3F" w:rsidRPr="000D6A3F" w:rsidRDefault="000D6A3F">
            <w:pPr>
              <w:spacing w:line="240" w:lineRule="exact"/>
              <w:jc w:val="center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易顺，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18100803386</w:t>
            </w:r>
          </w:p>
        </w:tc>
        <w:tc>
          <w:tcPr>
            <w:tcW w:w="7019" w:type="dxa"/>
            <w:vMerge w:val="restart"/>
            <w:vAlign w:val="center"/>
          </w:tcPr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第一评估小组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省委组织部相关同志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省委党校：张上、杨文、易顺（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18100803386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）和教务、科研、决策咨询、信息技术、图书、组织人事、财务、基建、行政后勤、机关党委等部门相关人员</w:t>
            </w:r>
          </w:p>
          <w:p w:rsidR="000D6A3F" w:rsidRPr="000D6A3F" w:rsidRDefault="000D6A3F" w:rsidP="000D6A3F">
            <w:pPr>
              <w:spacing w:line="240" w:lineRule="exact"/>
              <w:ind w:firstLineChars="200" w:firstLine="420"/>
              <w:rPr>
                <w:rFonts w:ascii="Times New Roman" w:eastAsia="仿宋" w:hAnsi="Times New Roman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szCs w:val="21"/>
              </w:rPr>
              <w:t>市（州）委党校：乐山分管副校长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名（自贡）、成都分管副校长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1</w:t>
            </w:r>
            <w:r w:rsidRPr="000D6A3F">
              <w:rPr>
                <w:rFonts w:ascii="Times New Roman" w:eastAsia="仿宋" w:hAnsi="Times New Roman" w:hint="eastAsia"/>
                <w:szCs w:val="21"/>
              </w:rPr>
              <w:t>名（达州）</w:t>
            </w:r>
          </w:p>
        </w:tc>
      </w:tr>
      <w:tr w:rsidR="000D6A3F" w:rsidRPr="000D6A3F" w:rsidTr="0019210D">
        <w:trPr>
          <w:trHeight w:val="1057"/>
        </w:trPr>
        <w:tc>
          <w:tcPr>
            <w:tcW w:w="609" w:type="dxa"/>
            <w:vMerge/>
            <w:vAlign w:val="center"/>
          </w:tcPr>
          <w:p w:rsidR="000D6A3F" w:rsidRPr="000D6A3F" w:rsidRDefault="000D6A3F">
            <w:pPr>
              <w:spacing w:line="400" w:lineRule="exact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953" w:type="dxa"/>
            <w:vMerge/>
            <w:vAlign w:val="center"/>
          </w:tcPr>
          <w:p w:rsidR="000D6A3F" w:rsidRPr="000D6A3F" w:rsidRDefault="000D6A3F">
            <w:pPr>
              <w:spacing w:line="400" w:lineRule="exact"/>
              <w:rPr>
                <w:rFonts w:ascii="Times New Roman" w:eastAsia="仿宋" w:hAnsi="Times New Roman"/>
                <w:color w:val="000000"/>
                <w:szCs w:val="21"/>
              </w:rPr>
            </w:pPr>
          </w:p>
        </w:tc>
        <w:tc>
          <w:tcPr>
            <w:tcW w:w="11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/>
                <w:color w:val="000000"/>
                <w:szCs w:val="21"/>
              </w:rPr>
              <w:t>达州</w:t>
            </w:r>
          </w:p>
        </w:tc>
        <w:tc>
          <w:tcPr>
            <w:tcW w:w="10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现场评估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D6A3F" w:rsidRPr="000D6A3F" w:rsidRDefault="000D6A3F">
            <w:pPr>
              <w:spacing w:line="400" w:lineRule="exact"/>
              <w:jc w:val="center"/>
              <w:rPr>
                <w:rFonts w:ascii="Times New Roman" w:eastAsia="仿宋" w:hAnsi="Times New Roman"/>
                <w:color w:val="000000"/>
                <w:szCs w:val="21"/>
              </w:rPr>
            </w:pP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7</w:t>
            </w:r>
            <w:r w:rsidRPr="000D6A3F">
              <w:rPr>
                <w:rFonts w:ascii="Times New Roman" w:eastAsia="仿宋" w:hAnsi="Times New Roman" w:hint="eastAsia"/>
                <w:color w:val="000000"/>
                <w:szCs w:val="21"/>
              </w:rPr>
              <w:t>月上旬</w:t>
            </w:r>
          </w:p>
        </w:tc>
        <w:tc>
          <w:tcPr>
            <w:tcW w:w="2343" w:type="dxa"/>
            <w:vMerge/>
            <w:vAlign w:val="center"/>
          </w:tcPr>
          <w:p w:rsidR="000D6A3F" w:rsidRPr="000D6A3F" w:rsidRDefault="000D6A3F">
            <w:pPr>
              <w:spacing w:line="240" w:lineRule="exact"/>
              <w:rPr>
                <w:rFonts w:ascii="Times New Roman" w:eastAsia="仿宋" w:hAnsi="Times New Roman"/>
                <w:szCs w:val="21"/>
              </w:rPr>
            </w:pPr>
          </w:p>
        </w:tc>
        <w:tc>
          <w:tcPr>
            <w:tcW w:w="7019" w:type="dxa"/>
            <w:vMerge/>
            <w:vAlign w:val="center"/>
          </w:tcPr>
          <w:p w:rsidR="000D6A3F" w:rsidRPr="000D6A3F" w:rsidRDefault="000D6A3F">
            <w:pPr>
              <w:spacing w:line="240" w:lineRule="exact"/>
              <w:rPr>
                <w:rFonts w:ascii="Times New Roman" w:eastAsia="仿宋" w:hAnsi="Times New Roman"/>
                <w:szCs w:val="21"/>
              </w:rPr>
            </w:pPr>
          </w:p>
        </w:tc>
      </w:tr>
    </w:tbl>
    <w:p w:rsidR="00DA3560" w:rsidRPr="00315612" w:rsidRDefault="00DA3560" w:rsidP="00C959AD">
      <w:pPr>
        <w:spacing w:line="20" w:lineRule="exact"/>
        <w:jc w:val="center"/>
        <w:rPr>
          <w:rFonts w:ascii="仿宋_GB2312" w:eastAsia="仿宋_GB2312" w:hAnsi="Times New Roman" w:cs="Times New Roman"/>
          <w:bCs/>
          <w:sz w:val="32"/>
          <w:szCs w:val="32"/>
        </w:rPr>
      </w:pPr>
    </w:p>
    <w:sectPr w:rsidR="00DA3560" w:rsidRPr="00315612" w:rsidSect="00C959AD">
      <w:footerReference w:type="even" r:id="rId9"/>
      <w:footerReference w:type="default" r:id="rId10"/>
      <w:pgSz w:w="16838" w:h="11906" w:orient="landscape" w:code="9"/>
      <w:pgMar w:top="1588" w:right="1956" w:bottom="1474" w:left="1758" w:header="851" w:footer="1049" w:gutter="0"/>
      <w:cols w:space="0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7AA" w:rsidRDefault="00B507AA" w:rsidP="001E5E16">
      <w:r>
        <w:separator/>
      </w:r>
    </w:p>
  </w:endnote>
  <w:endnote w:type="continuationSeparator" w:id="1">
    <w:p w:rsidR="00B507AA" w:rsidRDefault="00B507AA" w:rsidP="001E5E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C1D" w:rsidRPr="00A6688A" w:rsidRDefault="005B7C1D" w:rsidP="00357F08">
    <w:pPr>
      <w:pStyle w:val="a3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r w:rsidR="00F40DD7" w:rsidRPr="00A6688A">
      <w:rPr>
        <w:rFonts w:ascii="Times New Roman" w:hAnsi="Times New Roman" w:cs="Times New Roman"/>
        <w:sz w:val="24"/>
      </w:rPr>
      <w:fldChar w:fldCharType="begin"/>
    </w:r>
    <w:r w:rsidRPr="00A6688A">
      <w:rPr>
        <w:rFonts w:ascii="Times New Roman" w:hAnsi="Times New Roman" w:cs="Times New Roman"/>
        <w:sz w:val="24"/>
      </w:rPr>
      <w:instrText xml:space="preserve"> PAGE   \* MERGEFORMAT </w:instrText>
    </w:r>
    <w:r w:rsidR="00F40DD7" w:rsidRPr="00A6688A">
      <w:rPr>
        <w:rFonts w:ascii="Times New Roman" w:hAnsi="Times New Roman" w:cs="Times New Roman"/>
        <w:sz w:val="24"/>
      </w:rPr>
      <w:fldChar w:fldCharType="separate"/>
    </w:r>
    <w:r w:rsidR="00A07E75" w:rsidRPr="00A07E75">
      <w:rPr>
        <w:rFonts w:ascii="Times New Roman" w:hAnsi="Times New Roman" w:cs="Times New Roman"/>
        <w:noProof/>
        <w:sz w:val="24"/>
        <w:lang w:val="zh-CN"/>
      </w:rPr>
      <w:t>2</w:t>
    </w:r>
    <w:r w:rsidR="00F40DD7" w:rsidRPr="00A6688A">
      <w:rPr>
        <w:rFonts w:ascii="Times New Roman" w:hAnsi="Times New Roman" w:cs="Times New Roman"/>
        <w:sz w:val="24"/>
      </w:rPr>
      <w:fldChar w:fldCharType="end"/>
    </w:r>
    <w:r>
      <w:rPr>
        <w:rFonts w:ascii="Times New Roman" w:hAnsi="Times New Roman" w:cs="Times New Roman" w:hint="eastAsia"/>
        <w:sz w:val="24"/>
      </w:rPr>
      <w:t xml:space="preserve"> </w:t>
    </w:r>
    <w:r>
      <w:rPr>
        <w:rFonts w:ascii="Times New Roman" w:hAnsi="Times New Roman" w:cs="Times New Roman" w:hint="eastAsia"/>
        <w:sz w:val="24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D8C" w:rsidRPr="001E6D8C" w:rsidRDefault="001E6D8C">
    <w:pPr>
      <w:pStyle w:val="a3"/>
      <w:jc w:val="right"/>
      <w:rPr>
        <w:sz w:val="24"/>
      </w:rPr>
    </w:pPr>
    <w:r w:rsidRPr="001E6D8C">
      <w:rPr>
        <w:rFonts w:hint="eastAsia"/>
        <w:sz w:val="24"/>
      </w:rPr>
      <w:t>—</w:t>
    </w:r>
    <w:r w:rsidRPr="001E6D8C">
      <w:rPr>
        <w:rFonts w:hint="eastAsia"/>
        <w:sz w:val="24"/>
      </w:rPr>
      <w:t xml:space="preserve"> </w:t>
    </w:r>
    <w:r w:rsidR="00F40DD7" w:rsidRPr="001E6D8C">
      <w:rPr>
        <w:rFonts w:ascii="Times New Roman" w:hAnsi="Times New Roman" w:cs="Times New Roman"/>
        <w:sz w:val="24"/>
      </w:rPr>
      <w:fldChar w:fldCharType="begin"/>
    </w:r>
    <w:r w:rsidRPr="001E6D8C">
      <w:rPr>
        <w:rFonts w:ascii="Times New Roman" w:hAnsi="Times New Roman" w:cs="Times New Roman"/>
        <w:sz w:val="24"/>
      </w:rPr>
      <w:instrText xml:space="preserve"> PAGE   \* MERGEFORMAT </w:instrText>
    </w:r>
    <w:r w:rsidR="00F40DD7" w:rsidRPr="001E6D8C">
      <w:rPr>
        <w:rFonts w:ascii="Times New Roman" w:hAnsi="Times New Roman" w:cs="Times New Roman"/>
        <w:sz w:val="24"/>
      </w:rPr>
      <w:fldChar w:fldCharType="separate"/>
    </w:r>
    <w:r w:rsidR="00A07E75" w:rsidRPr="00A07E75">
      <w:rPr>
        <w:rFonts w:ascii="Times New Roman" w:hAnsi="Times New Roman" w:cs="Times New Roman"/>
        <w:noProof/>
        <w:sz w:val="24"/>
        <w:lang w:val="zh-CN"/>
      </w:rPr>
      <w:t>3</w:t>
    </w:r>
    <w:r w:rsidR="00F40DD7" w:rsidRPr="001E6D8C">
      <w:rPr>
        <w:rFonts w:ascii="Times New Roman" w:hAnsi="Times New Roman" w:cs="Times New Roman"/>
        <w:sz w:val="24"/>
      </w:rPr>
      <w:fldChar w:fldCharType="end"/>
    </w:r>
    <w:r w:rsidRPr="001E6D8C">
      <w:rPr>
        <w:rFonts w:hint="eastAsia"/>
        <w:sz w:val="24"/>
      </w:rPr>
      <w:t xml:space="preserve"> </w:t>
    </w:r>
    <w:r w:rsidRPr="001E6D8C">
      <w:rPr>
        <w:rFonts w:hint="eastAsia"/>
        <w:sz w:val="24"/>
      </w:rPr>
      <w:t>—</w:t>
    </w:r>
  </w:p>
  <w:p w:rsidR="001E6D8C" w:rsidRDefault="001E6D8C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7AA" w:rsidRDefault="00B507AA" w:rsidP="001E5E16">
      <w:r>
        <w:separator/>
      </w:r>
    </w:p>
  </w:footnote>
  <w:footnote w:type="continuationSeparator" w:id="1">
    <w:p w:rsidR="00B507AA" w:rsidRDefault="00B507AA" w:rsidP="001E5E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954BF"/>
    <w:multiLevelType w:val="hybridMultilevel"/>
    <w:tmpl w:val="ADECB480"/>
    <w:lvl w:ilvl="0" w:tplc="3ED6131E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5A9E2966"/>
    <w:multiLevelType w:val="singleLevel"/>
    <w:tmpl w:val="5A9E2966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attachedTemplate r:id="rId1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197633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CED4B3D"/>
    <w:rsid w:val="000039D6"/>
    <w:rsid w:val="0001485F"/>
    <w:rsid w:val="00015545"/>
    <w:rsid w:val="000169AC"/>
    <w:rsid w:val="00016C20"/>
    <w:rsid w:val="00023825"/>
    <w:rsid w:val="00034424"/>
    <w:rsid w:val="00047763"/>
    <w:rsid w:val="00054D56"/>
    <w:rsid w:val="0005505A"/>
    <w:rsid w:val="00086F47"/>
    <w:rsid w:val="000968FC"/>
    <w:rsid w:val="000C4F3A"/>
    <w:rsid w:val="000D020A"/>
    <w:rsid w:val="000D6A3F"/>
    <w:rsid w:val="000E46AE"/>
    <w:rsid w:val="00114864"/>
    <w:rsid w:val="00114DE8"/>
    <w:rsid w:val="0012252B"/>
    <w:rsid w:val="00124A30"/>
    <w:rsid w:val="00140AB2"/>
    <w:rsid w:val="001417AA"/>
    <w:rsid w:val="00145ECE"/>
    <w:rsid w:val="00160603"/>
    <w:rsid w:val="00170179"/>
    <w:rsid w:val="00173938"/>
    <w:rsid w:val="0019210D"/>
    <w:rsid w:val="00192725"/>
    <w:rsid w:val="001A5670"/>
    <w:rsid w:val="001C1D10"/>
    <w:rsid w:val="001C638A"/>
    <w:rsid w:val="001D47A7"/>
    <w:rsid w:val="001E0B29"/>
    <w:rsid w:val="001E169D"/>
    <w:rsid w:val="001E5E16"/>
    <w:rsid w:val="001E6D8C"/>
    <w:rsid w:val="001F3B5F"/>
    <w:rsid w:val="00234047"/>
    <w:rsid w:val="00247654"/>
    <w:rsid w:val="00254B3F"/>
    <w:rsid w:val="00260E2A"/>
    <w:rsid w:val="00262177"/>
    <w:rsid w:val="00274792"/>
    <w:rsid w:val="00293FC5"/>
    <w:rsid w:val="00297148"/>
    <w:rsid w:val="002974E6"/>
    <w:rsid w:val="002A3F5B"/>
    <w:rsid w:val="002B5026"/>
    <w:rsid w:val="002B7C67"/>
    <w:rsid w:val="002B7D64"/>
    <w:rsid w:val="002C4D4B"/>
    <w:rsid w:val="002E6940"/>
    <w:rsid w:val="002F0636"/>
    <w:rsid w:val="00305559"/>
    <w:rsid w:val="003108D5"/>
    <w:rsid w:val="00310C29"/>
    <w:rsid w:val="0031159B"/>
    <w:rsid w:val="0031478A"/>
    <w:rsid w:val="00314A38"/>
    <w:rsid w:val="00315612"/>
    <w:rsid w:val="003405DD"/>
    <w:rsid w:val="00342D65"/>
    <w:rsid w:val="00345328"/>
    <w:rsid w:val="00352405"/>
    <w:rsid w:val="00357F08"/>
    <w:rsid w:val="00371AA7"/>
    <w:rsid w:val="0037546F"/>
    <w:rsid w:val="0038077E"/>
    <w:rsid w:val="003918AB"/>
    <w:rsid w:val="00392AB2"/>
    <w:rsid w:val="003A65FA"/>
    <w:rsid w:val="003B3D11"/>
    <w:rsid w:val="003B6396"/>
    <w:rsid w:val="003D201A"/>
    <w:rsid w:val="003E437A"/>
    <w:rsid w:val="003F5C81"/>
    <w:rsid w:val="00400824"/>
    <w:rsid w:val="0040497C"/>
    <w:rsid w:val="00406DDF"/>
    <w:rsid w:val="00415285"/>
    <w:rsid w:val="00432DA3"/>
    <w:rsid w:val="00446E74"/>
    <w:rsid w:val="00446E90"/>
    <w:rsid w:val="00460970"/>
    <w:rsid w:val="00463FEB"/>
    <w:rsid w:val="00472371"/>
    <w:rsid w:val="004961CE"/>
    <w:rsid w:val="004A368B"/>
    <w:rsid w:val="004A5A1F"/>
    <w:rsid w:val="004B5BA0"/>
    <w:rsid w:val="004B5F17"/>
    <w:rsid w:val="004C0B6D"/>
    <w:rsid w:val="004D3CB9"/>
    <w:rsid w:val="004F6DAE"/>
    <w:rsid w:val="00500B39"/>
    <w:rsid w:val="0050797D"/>
    <w:rsid w:val="00515834"/>
    <w:rsid w:val="005264D2"/>
    <w:rsid w:val="00536A9E"/>
    <w:rsid w:val="00540F75"/>
    <w:rsid w:val="00541F3E"/>
    <w:rsid w:val="005507D5"/>
    <w:rsid w:val="00552713"/>
    <w:rsid w:val="005652D7"/>
    <w:rsid w:val="005846E7"/>
    <w:rsid w:val="0058630F"/>
    <w:rsid w:val="00595915"/>
    <w:rsid w:val="00595FD4"/>
    <w:rsid w:val="0059656E"/>
    <w:rsid w:val="005975BC"/>
    <w:rsid w:val="005B1B78"/>
    <w:rsid w:val="005B7C1D"/>
    <w:rsid w:val="005C07F9"/>
    <w:rsid w:val="005D679E"/>
    <w:rsid w:val="005F48D6"/>
    <w:rsid w:val="005F543A"/>
    <w:rsid w:val="00600910"/>
    <w:rsid w:val="006067BB"/>
    <w:rsid w:val="00615C07"/>
    <w:rsid w:val="00622FEE"/>
    <w:rsid w:val="006311C3"/>
    <w:rsid w:val="0063583F"/>
    <w:rsid w:val="006361F3"/>
    <w:rsid w:val="00636A97"/>
    <w:rsid w:val="00641DC4"/>
    <w:rsid w:val="0065023B"/>
    <w:rsid w:val="0065298B"/>
    <w:rsid w:val="00657C02"/>
    <w:rsid w:val="0066133E"/>
    <w:rsid w:val="0066384E"/>
    <w:rsid w:val="00675C72"/>
    <w:rsid w:val="006854C7"/>
    <w:rsid w:val="00687C64"/>
    <w:rsid w:val="00691AFC"/>
    <w:rsid w:val="0069397C"/>
    <w:rsid w:val="00695D5B"/>
    <w:rsid w:val="006A5B3B"/>
    <w:rsid w:val="006C054B"/>
    <w:rsid w:val="006D3497"/>
    <w:rsid w:val="006F0EBB"/>
    <w:rsid w:val="00712485"/>
    <w:rsid w:val="00712F75"/>
    <w:rsid w:val="00716C10"/>
    <w:rsid w:val="00721445"/>
    <w:rsid w:val="007256F6"/>
    <w:rsid w:val="00726B22"/>
    <w:rsid w:val="00731D53"/>
    <w:rsid w:val="00740323"/>
    <w:rsid w:val="00741259"/>
    <w:rsid w:val="007564D0"/>
    <w:rsid w:val="00757980"/>
    <w:rsid w:val="007640E3"/>
    <w:rsid w:val="007649F7"/>
    <w:rsid w:val="007651E8"/>
    <w:rsid w:val="00773D68"/>
    <w:rsid w:val="00796D33"/>
    <w:rsid w:val="007A7034"/>
    <w:rsid w:val="007C0EE4"/>
    <w:rsid w:val="007C2BF3"/>
    <w:rsid w:val="007D590B"/>
    <w:rsid w:val="007D79FC"/>
    <w:rsid w:val="007E6D82"/>
    <w:rsid w:val="007F0313"/>
    <w:rsid w:val="007F75F9"/>
    <w:rsid w:val="007F7D8D"/>
    <w:rsid w:val="00806E2E"/>
    <w:rsid w:val="0081223D"/>
    <w:rsid w:val="0081425D"/>
    <w:rsid w:val="00850645"/>
    <w:rsid w:val="008536C2"/>
    <w:rsid w:val="00860EEA"/>
    <w:rsid w:val="008741C9"/>
    <w:rsid w:val="0087644B"/>
    <w:rsid w:val="008767BB"/>
    <w:rsid w:val="0087717A"/>
    <w:rsid w:val="00890BD0"/>
    <w:rsid w:val="00892C49"/>
    <w:rsid w:val="008A0570"/>
    <w:rsid w:val="008A69B4"/>
    <w:rsid w:val="008B1F5F"/>
    <w:rsid w:val="008B7938"/>
    <w:rsid w:val="008D0648"/>
    <w:rsid w:val="008D56AF"/>
    <w:rsid w:val="008E5B82"/>
    <w:rsid w:val="008E6774"/>
    <w:rsid w:val="008F04C3"/>
    <w:rsid w:val="009175E6"/>
    <w:rsid w:val="009207D5"/>
    <w:rsid w:val="00922307"/>
    <w:rsid w:val="009330E6"/>
    <w:rsid w:val="00953C40"/>
    <w:rsid w:val="00955798"/>
    <w:rsid w:val="00962164"/>
    <w:rsid w:val="009762F2"/>
    <w:rsid w:val="00980AC7"/>
    <w:rsid w:val="00996142"/>
    <w:rsid w:val="009971A9"/>
    <w:rsid w:val="00997A5E"/>
    <w:rsid w:val="00997B05"/>
    <w:rsid w:val="009B227E"/>
    <w:rsid w:val="009B63E8"/>
    <w:rsid w:val="009B77A2"/>
    <w:rsid w:val="009D0F0B"/>
    <w:rsid w:val="009D2090"/>
    <w:rsid w:val="009D49E5"/>
    <w:rsid w:val="009F202B"/>
    <w:rsid w:val="00A00FBE"/>
    <w:rsid w:val="00A01A2C"/>
    <w:rsid w:val="00A06234"/>
    <w:rsid w:val="00A07683"/>
    <w:rsid w:val="00A07E75"/>
    <w:rsid w:val="00A24FC9"/>
    <w:rsid w:val="00A2519A"/>
    <w:rsid w:val="00A35079"/>
    <w:rsid w:val="00A40D9B"/>
    <w:rsid w:val="00A6688A"/>
    <w:rsid w:val="00A67481"/>
    <w:rsid w:val="00A67A96"/>
    <w:rsid w:val="00A7506C"/>
    <w:rsid w:val="00A862CA"/>
    <w:rsid w:val="00A87221"/>
    <w:rsid w:val="00A878C1"/>
    <w:rsid w:val="00AA0397"/>
    <w:rsid w:val="00AA2506"/>
    <w:rsid w:val="00AB200E"/>
    <w:rsid w:val="00AB2543"/>
    <w:rsid w:val="00AB4AAD"/>
    <w:rsid w:val="00AC4D5F"/>
    <w:rsid w:val="00AD3D79"/>
    <w:rsid w:val="00AD60D6"/>
    <w:rsid w:val="00AE4D87"/>
    <w:rsid w:val="00AE77EB"/>
    <w:rsid w:val="00AF2351"/>
    <w:rsid w:val="00B216A4"/>
    <w:rsid w:val="00B24007"/>
    <w:rsid w:val="00B36DFE"/>
    <w:rsid w:val="00B4347B"/>
    <w:rsid w:val="00B46C0F"/>
    <w:rsid w:val="00B507AA"/>
    <w:rsid w:val="00B55909"/>
    <w:rsid w:val="00B60CC5"/>
    <w:rsid w:val="00B631FE"/>
    <w:rsid w:val="00B6428B"/>
    <w:rsid w:val="00B64D3F"/>
    <w:rsid w:val="00B72EF0"/>
    <w:rsid w:val="00B75CA8"/>
    <w:rsid w:val="00B80292"/>
    <w:rsid w:val="00B80B0E"/>
    <w:rsid w:val="00B80EED"/>
    <w:rsid w:val="00B8253D"/>
    <w:rsid w:val="00B96961"/>
    <w:rsid w:val="00BA3B4E"/>
    <w:rsid w:val="00BA4D2B"/>
    <w:rsid w:val="00BA70D9"/>
    <w:rsid w:val="00BB1EAB"/>
    <w:rsid w:val="00BB60ED"/>
    <w:rsid w:val="00BC063F"/>
    <w:rsid w:val="00BD088B"/>
    <w:rsid w:val="00BD0C7A"/>
    <w:rsid w:val="00BD0D80"/>
    <w:rsid w:val="00BD20C7"/>
    <w:rsid w:val="00BE5B46"/>
    <w:rsid w:val="00BF23BD"/>
    <w:rsid w:val="00BF3066"/>
    <w:rsid w:val="00BF66CB"/>
    <w:rsid w:val="00C00601"/>
    <w:rsid w:val="00C00D2D"/>
    <w:rsid w:val="00C00F56"/>
    <w:rsid w:val="00C0218A"/>
    <w:rsid w:val="00C021A3"/>
    <w:rsid w:val="00C026EC"/>
    <w:rsid w:val="00C06391"/>
    <w:rsid w:val="00C113F5"/>
    <w:rsid w:val="00C25EEA"/>
    <w:rsid w:val="00C274F4"/>
    <w:rsid w:val="00C526B0"/>
    <w:rsid w:val="00C64D91"/>
    <w:rsid w:val="00C670D7"/>
    <w:rsid w:val="00C777D7"/>
    <w:rsid w:val="00C82316"/>
    <w:rsid w:val="00C83518"/>
    <w:rsid w:val="00C844E6"/>
    <w:rsid w:val="00C857D7"/>
    <w:rsid w:val="00C959AD"/>
    <w:rsid w:val="00CA11B6"/>
    <w:rsid w:val="00CB5E66"/>
    <w:rsid w:val="00CD4982"/>
    <w:rsid w:val="00CE43C9"/>
    <w:rsid w:val="00CE696A"/>
    <w:rsid w:val="00CE759F"/>
    <w:rsid w:val="00D0282E"/>
    <w:rsid w:val="00D112C3"/>
    <w:rsid w:val="00D15F24"/>
    <w:rsid w:val="00D25953"/>
    <w:rsid w:val="00D3013D"/>
    <w:rsid w:val="00D356A6"/>
    <w:rsid w:val="00D72625"/>
    <w:rsid w:val="00D743BD"/>
    <w:rsid w:val="00D7643B"/>
    <w:rsid w:val="00D90E6F"/>
    <w:rsid w:val="00D94BA6"/>
    <w:rsid w:val="00DA3560"/>
    <w:rsid w:val="00DA6DC9"/>
    <w:rsid w:val="00DB1B22"/>
    <w:rsid w:val="00DC6FC5"/>
    <w:rsid w:val="00DD2A97"/>
    <w:rsid w:val="00DD5D17"/>
    <w:rsid w:val="00DF44BC"/>
    <w:rsid w:val="00DF4B95"/>
    <w:rsid w:val="00E1656B"/>
    <w:rsid w:val="00E21481"/>
    <w:rsid w:val="00E23E18"/>
    <w:rsid w:val="00E30CA0"/>
    <w:rsid w:val="00E42FD9"/>
    <w:rsid w:val="00E643C0"/>
    <w:rsid w:val="00E655AA"/>
    <w:rsid w:val="00E752A3"/>
    <w:rsid w:val="00E772FB"/>
    <w:rsid w:val="00E925E6"/>
    <w:rsid w:val="00E9543B"/>
    <w:rsid w:val="00EA420F"/>
    <w:rsid w:val="00EA4920"/>
    <w:rsid w:val="00EA59C7"/>
    <w:rsid w:val="00EC0B54"/>
    <w:rsid w:val="00EC0D08"/>
    <w:rsid w:val="00ED07DC"/>
    <w:rsid w:val="00ED54BF"/>
    <w:rsid w:val="00EE2124"/>
    <w:rsid w:val="00F22821"/>
    <w:rsid w:val="00F33651"/>
    <w:rsid w:val="00F40DD7"/>
    <w:rsid w:val="00F42B97"/>
    <w:rsid w:val="00F42F34"/>
    <w:rsid w:val="00F57638"/>
    <w:rsid w:val="00F62F78"/>
    <w:rsid w:val="00F66516"/>
    <w:rsid w:val="00F764B1"/>
    <w:rsid w:val="00F82395"/>
    <w:rsid w:val="00F86AE3"/>
    <w:rsid w:val="00F935CF"/>
    <w:rsid w:val="00FA659F"/>
    <w:rsid w:val="00FB1DC4"/>
    <w:rsid w:val="00FB2B60"/>
    <w:rsid w:val="00FC00F7"/>
    <w:rsid w:val="00FC066E"/>
    <w:rsid w:val="00FC345B"/>
    <w:rsid w:val="00FD132E"/>
    <w:rsid w:val="00FD640A"/>
    <w:rsid w:val="00FE31EC"/>
    <w:rsid w:val="00FE4345"/>
    <w:rsid w:val="00FF0F2A"/>
    <w:rsid w:val="00FF15AA"/>
    <w:rsid w:val="00FF23BB"/>
    <w:rsid w:val="13E95654"/>
    <w:rsid w:val="18A50CDB"/>
    <w:rsid w:val="2071773B"/>
    <w:rsid w:val="224144E8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D535020"/>
    <w:rsid w:val="6F8642A1"/>
    <w:rsid w:val="7EFC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7633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qFormat="1"/>
    <w:lsdException w:name="Subtitle" w:qFormat="1"/>
    <w:lsdException w:name="Date" w:uiPriority="99" w:qFormat="1"/>
    <w:lsdException w:name="Hyperlink" w:uiPriority="99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5E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3108D5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E5E1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1E5E1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rsid w:val="001E5E1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1E5E16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51">
    <w:name w:val="font51"/>
    <w:basedOn w:val="a0"/>
    <w:qFormat/>
    <w:rsid w:val="001E5E16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1E5E16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6">
    <w:name w:val="Date"/>
    <w:basedOn w:val="a"/>
    <w:next w:val="a"/>
    <w:link w:val="Char0"/>
    <w:uiPriority w:val="99"/>
    <w:qFormat/>
    <w:rsid w:val="009B63E8"/>
    <w:rPr>
      <w:rFonts w:ascii="Times New Roman" w:eastAsia="仿宋_GB2312" w:hAnsi="Times New Roman" w:cs="Times New Roman"/>
      <w:sz w:val="32"/>
      <w:szCs w:val="20"/>
    </w:rPr>
  </w:style>
  <w:style w:type="character" w:customStyle="1" w:styleId="Char0">
    <w:name w:val="日期 Char"/>
    <w:basedOn w:val="a0"/>
    <w:link w:val="a6"/>
    <w:uiPriority w:val="99"/>
    <w:qFormat/>
    <w:rsid w:val="009B63E8"/>
    <w:rPr>
      <w:rFonts w:eastAsia="仿宋_GB2312"/>
      <w:kern w:val="2"/>
      <w:sz w:val="32"/>
    </w:rPr>
  </w:style>
  <w:style w:type="character" w:customStyle="1" w:styleId="1Char">
    <w:name w:val="标题 1 Char"/>
    <w:basedOn w:val="a0"/>
    <w:link w:val="1"/>
    <w:rsid w:val="003108D5"/>
    <w:rPr>
      <w:rFonts w:ascii="宋体" w:hAnsi="宋体"/>
      <w:b/>
      <w:kern w:val="44"/>
      <w:sz w:val="48"/>
      <w:szCs w:val="48"/>
    </w:rPr>
  </w:style>
  <w:style w:type="character" w:customStyle="1" w:styleId="Char">
    <w:name w:val="页脚 Char"/>
    <w:basedOn w:val="a0"/>
    <w:link w:val="a3"/>
    <w:uiPriority w:val="99"/>
    <w:rsid w:val="00463FEB"/>
    <w:rPr>
      <w:rFonts w:asciiTheme="minorHAnsi" w:eastAsiaTheme="minorEastAsia" w:hAnsiTheme="minorHAnsi" w:cstheme="minorBidi"/>
      <w:kern w:val="2"/>
      <w:sz w:val="18"/>
      <w:szCs w:val="24"/>
    </w:rPr>
  </w:style>
  <w:style w:type="paragraph" w:styleId="a7">
    <w:name w:val="Plain Text"/>
    <w:basedOn w:val="a"/>
    <w:link w:val="Char1"/>
    <w:qFormat/>
    <w:rsid w:val="00962164"/>
    <w:rPr>
      <w:rFonts w:ascii="宋体" w:eastAsia="宋体" w:hAnsi="Times New Roman" w:cs="Courier New"/>
      <w:szCs w:val="21"/>
    </w:rPr>
  </w:style>
  <w:style w:type="character" w:customStyle="1" w:styleId="Char1">
    <w:name w:val="纯文本 Char"/>
    <w:basedOn w:val="a0"/>
    <w:link w:val="a7"/>
    <w:rsid w:val="00962164"/>
    <w:rPr>
      <w:rFonts w:ascii="宋体" w:cs="Courier New"/>
      <w:kern w:val="2"/>
      <w:sz w:val="21"/>
      <w:szCs w:val="21"/>
    </w:rPr>
  </w:style>
  <w:style w:type="paragraph" w:styleId="a8">
    <w:name w:val="Balloon Text"/>
    <w:basedOn w:val="a"/>
    <w:link w:val="Char2"/>
    <w:rsid w:val="00500B39"/>
    <w:rPr>
      <w:sz w:val="18"/>
      <w:szCs w:val="18"/>
    </w:rPr>
  </w:style>
  <w:style w:type="character" w:customStyle="1" w:styleId="Char2">
    <w:name w:val="批注框文本 Char"/>
    <w:basedOn w:val="a0"/>
    <w:link w:val="a8"/>
    <w:rsid w:val="00500B3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Normal (Web)"/>
    <w:basedOn w:val="a"/>
    <w:unhideWhenUsed/>
    <w:qFormat/>
    <w:rsid w:val="005959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a">
    <w:name w:val="Body Text"/>
    <w:basedOn w:val="a"/>
    <w:link w:val="Char3"/>
    <w:uiPriority w:val="1"/>
    <w:qFormat/>
    <w:rsid w:val="00EA420F"/>
    <w:pPr>
      <w:autoSpaceDE w:val="0"/>
      <w:autoSpaceDN w:val="0"/>
      <w:jc w:val="left"/>
    </w:pPr>
    <w:rPr>
      <w:rFonts w:ascii="宋体" w:eastAsia="宋体" w:hAnsi="宋体" w:cs="宋体"/>
      <w:kern w:val="0"/>
      <w:sz w:val="32"/>
      <w:szCs w:val="32"/>
      <w:lang w:val="zh-CN" w:bidi="zh-CN"/>
    </w:rPr>
  </w:style>
  <w:style w:type="character" w:customStyle="1" w:styleId="Char3">
    <w:name w:val="正文文本 Char"/>
    <w:basedOn w:val="a0"/>
    <w:link w:val="aa"/>
    <w:uiPriority w:val="1"/>
    <w:rsid w:val="00EA420F"/>
    <w:rPr>
      <w:rFonts w:ascii="宋体" w:hAnsi="宋体" w:cs="宋体"/>
      <w:sz w:val="32"/>
      <w:szCs w:val="32"/>
      <w:lang w:val="zh-CN" w:bidi="zh-CN"/>
    </w:rPr>
  </w:style>
  <w:style w:type="character" w:styleId="ab">
    <w:name w:val="Hyperlink"/>
    <w:basedOn w:val="a0"/>
    <w:uiPriority w:val="99"/>
    <w:qFormat/>
    <w:rsid w:val="0040497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2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1C9E2E4C-0AAB-4619-9417-39C5589858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8</TotalTime>
  <Pages>3</Pages>
  <Words>1837</Words>
  <Characters>542</Characters>
  <Application>Microsoft Office Word</Application>
  <DocSecurity>0</DocSecurity>
  <Lines>4</Lines>
  <Paragraphs>4</Paragraphs>
  <ScaleCrop>false</ScaleCrop>
  <Company>China</Company>
  <LinksUpToDate>false</LinksUpToDate>
  <CharactersWithSpaces>2375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dx</dc:creator>
  <cp:lastModifiedBy>dreamsummit</cp:lastModifiedBy>
  <cp:revision>9</cp:revision>
  <cp:lastPrinted>2021-04-13T09:55:00Z</cp:lastPrinted>
  <dcterms:created xsi:type="dcterms:W3CDTF">2021-04-13T09:46:00Z</dcterms:created>
  <dcterms:modified xsi:type="dcterms:W3CDTF">2021-04-14T02:24:00Z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